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4129D6" w:rsidP="00295F9A">
      <w:pPr>
        <w:jc w:val="center"/>
        <w:rPr>
          <w:rFonts w:ascii="Arial" w:hAnsi="Arial" w:cs="Arial"/>
          <w:b/>
          <w:sz w:val="32"/>
          <w:szCs w:val="32"/>
        </w:rPr>
      </w:pPr>
      <w:r w:rsidRPr="004129D6">
        <w:rPr>
          <w:rFonts w:ascii="Arial" w:hAnsi="Arial" w:cs="Arial"/>
          <w:b/>
          <w:iCs/>
          <w:sz w:val="32"/>
          <w:szCs w:val="32"/>
        </w:rPr>
        <w:t xml:space="preserve">Multifunkční hřiště na </w:t>
      </w:r>
      <w:proofErr w:type="spellStart"/>
      <w:r w:rsidRPr="004129D6">
        <w:rPr>
          <w:rFonts w:ascii="Arial" w:hAnsi="Arial" w:cs="Arial"/>
          <w:b/>
          <w:iCs/>
          <w:sz w:val="32"/>
          <w:szCs w:val="32"/>
        </w:rPr>
        <w:t>parc</w:t>
      </w:r>
      <w:proofErr w:type="spellEnd"/>
      <w:r w:rsidRPr="004129D6">
        <w:rPr>
          <w:rFonts w:ascii="Arial" w:hAnsi="Arial" w:cs="Arial"/>
          <w:b/>
          <w:iCs/>
          <w:sz w:val="32"/>
          <w:szCs w:val="32"/>
        </w:rPr>
        <w:t xml:space="preserve">. č. 179 a 177, </w:t>
      </w:r>
      <w:proofErr w:type="spellStart"/>
      <w:proofErr w:type="gramStart"/>
      <w:r w:rsidRPr="004129D6">
        <w:rPr>
          <w:rFonts w:ascii="Arial" w:hAnsi="Arial" w:cs="Arial"/>
          <w:b/>
          <w:iCs/>
          <w:sz w:val="32"/>
          <w:szCs w:val="32"/>
        </w:rPr>
        <w:t>k.ú</w:t>
      </w:r>
      <w:proofErr w:type="spellEnd"/>
      <w:r w:rsidRPr="004129D6">
        <w:rPr>
          <w:rFonts w:ascii="Arial" w:hAnsi="Arial" w:cs="Arial"/>
          <w:b/>
          <w:iCs/>
          <w:sz w:val="32"/>
          <w:szCs w:val="32"/>
        </w:rPr>
        <w:t>.</w:t>
      </w:r>
      <w:proofErr w:type="gramEnd"/>
      <w:r w:rsidRPr="004129D6">
        <w:rPr>
          <w:rFonts w:ascii="Arial" w:hAnsi="Arial" w:cs="Arial"/>
          <w:b/>
          <w:iCs/>
          <w:sz w:val="32"/>
          <w:szCs w:val="32"/>
        </w:rPr>
        <w:t xml:space="preserve"> Pohoř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</w:t>
      </w:r>
      <w:r>
        <w:rPr>
          <w:rFonts w:ascii="Arial" w:hAnsi="Arial" w:cs="Arial"/>
          <w:bCs/>
          <w:sz w:val="22"/>
        </w:rPr>
        <w:t>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B74ED7" w:rsidRDefault="00295F9A" w:rsidP="00295F9A">
      <w:pPr>
        <w:spacing w:before="120"/>
        <w:jc w:val="both"/>
        <w:rPr>
          <w:rFonts w:ascii="Arial" w:hAnsi="Arial" w:cs="Arial"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</w:t>
      </w:r>
      <w:r w:rsidRPr="00AF0AA3">
        <w:rPr>
          <w:rFonts w:ascii="Arial" w:hAnsi="Arial" w:cs="Arial"/>
          <w:sz w:val="22"/>
        </w:rPr>
        <w:t xml:space="preserve">oboru </w:t>
      </w:r>
      <w:r w:rsidR="001E777A">
        <w:rPr>
          <w:rFonts w:ascii="Arial" w:hAnsi="Arial" w:cs="Arial"/>
          <w:sz w:val="22"/>
        </w:rPr>
        <w:t>…………………………</w:t>
      </w:r>
      <w:r w:rsidR="00B74ED7">
        <w:rPr>
          <w:rFonts w:ascii="Arial" w:hAnsi="Arial" w:cs="Arial"/>
          <w:sz w:val="22"/>
        </w:rPr>
        <w:t>………(doplňte)</w:t>
      </w: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984C77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15D7C">
        <w:rPr>
          <w:rFonts w:ascii="Arial" w:hAnsi="Arial" w:cs="Arial"/>
          <w:sz w:val="20"/>
          <w:szCs w:val="20"/>
        </w:rPr>
        <w:t xml:space="preserve"> (tj. stavbyvedoucí není </w:t>
      </w:r>
      <w:bookmarkStart w:id="0" w:name="_GoBack"/>
      <w:r w:rsidR="00C15D7C" w:rsidRPr="00984C77">
        <w:rPr>
          <w:rFonts w:ascii="Arial" w:hAnsi="Arial" w:cs="Arial"/>
          <w:sz w:val="20"/>
          <w:szCs w:val="20"/>
        </w:rPr>
        <w:t>zaměstnancem dodavatele)</w:t>
      </w:r>
      <w:r w:rsidR="00CC6DE3" w:rsidRPr="00984C77">
        <w:rPr>
          <w:rFonts w:ascii="Arial" w:hAnsi="Arial" w:cs="Arial"/>
          <w:sz w:val="20"/>
          <w:szCs w:val="20"/>
        </w:rPr>
        <w:t xml:space="preserve">, řídí se článkem </w:t>
      </w:r>
      <w:proofErr w:type="gramStart"/>
      <w:r w:rsidR="00984C77" w:rsidRPr="00984C77">
        <w:rPr>
          <w:rFonts w:ascii="Arial" w:hAnsi="Arial" w:cs="Arial"/>
          <w:sz w:val="20"/>
          <w:szCs w:val="20"/>
        </w:rPr>
        <w:t>4</w:t>
      </w:r>
      <w:r w:rsidRPr="00984C77">
        <w:rPr>
          <w:rFonts w:ascii="Arial" w:hAnsi="Arial" w:cs="Arial"/>
          <w:sz w:val="20"/>
          <w:szCs w:val="20"/>
        </w:rPr>
        <w:t>.</w:t>
      </w:r>
      <w:r w:rsidR="00984C77" w:rsidRPr="00984C77">
        <w:rPr>
          <w:rFonts w:ascii="Arial" w:hAnsi="Arial" w:cs="Arial"/>
          <w:sz w:val="20"/>
          <w:szCs w:val="20"/>
        </w:rPr>
        <w:t>3</w:t>
      </w:r>
      <w:r w:rsidRPr="00984C77">
        <w:rPr>
          <w:rFonts w:ascii="Arial" w:hAnsi="Arial" w:cs="Arial"/>
          <w:sz w:val="20"/>
          <w:szCs w:val="20"/>
        </w:rPr>
        <w:t xml:space="preserve">. </w:t>
      </w:r>
      <w:r w:rsidR="00562706" w:rsidRPr="00984C77">
        <w:rPr>
          <w:rFonts w:ascii="Arial" w:hAnsi="Arial" w:cs="Arial"/>
          <w:sz w:val="20"/>
          <w:szCs w:val="20"/>
        </w:rPr>
        <w:t>zadávací</w:t>
      </w:r>
      <w:proofErr w:type="gramEnd"/>
      <w:r w:rsidR="00562706" w:rsidRPr="00984C77">
        <w:rPr>
          <w:rFonts w:ascii="Arial" w:hAnsi="Arial" w:cs="Arial"/>
          <w:sz w:val="20"/>
          <w:szCs w:val="20"/>
        </w:rPr>
        <w:t xml:space="preserve"> dokumentace.</w:t>
      </w:r>
      <w:bookmarkEnd w:id="0"/>
    </w:p>
    <w:sectPr w:rsidR="00627006" w:rsidRPr="00984C77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9E4" w:rsidRDefault="004D29E4" w:rsidP="002139D6">
      <w:r>
        <w:separator/>
      </w:r>
    </w:p>
  </w:endnote>
  <w:endnote w:type="continuationSeparator" w:id="0">
    <w:p w:rsidR="004D29E4" w:rsidRDefault="004D29E4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9E4" w:rsidRDefault="004D29E4" w:rsidP="002139D6">
      <w:r>
        <w:separator/>
      </w:r>
    </w:p>
  </w:footnote>
  <w:footnote w:type="continuationSeparator" w:id="0">
    <w:p w:rsidR="004D29E4" w:rsidRDefault="004D29E4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>Příloha č. 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56792"/>
    <w:rsid w:val="00681F4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E719C"/>
    <w:rsid w:val="007F0E96"/>
    <w:rsid w:val="007F48F6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287BE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19</cp:revision>
  <dcterms:created xsi:type="dcterms:W3CDTF">2022-04-28T10:13:00Z</dcterms:created>
  <dcterms:modified xsi:type="dcterms:W3CDTF">2022-09-22T11:58:00Z</dcterms:modified>
</cp:coreProperties>
</file>